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15B3">
        <w:rPr>
          <w:rFonts w:ascii="Times New Roman CYR" w:hAnsi="Times New Roman CYR" w:cs="Times New Roman CYR"/>
          <w:sz w:val="28"/>
          <w:szCs w:val="28"/>
        </w:rPr>
        <w:t>21 января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7B15B3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7B15B3">
        <w:rPr>
          <w:rFonts w:ascii="Times New Roman CYR" w:hAnsi="Times New Roman CYR" w:cs="Times New Roman CYR"/>
          <w:sz w:val="28"/>
          <w:szCs w:val="28"/>
        </w:rPr>
        <w:t>12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C5355" w:rsidRDefault="004A4294" w:rsidP="004A4294">
      <w:pPr>
        <w:pStyle w:val="ac"/>
        <w:ind w:right="510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внесение изменений в постановление администрации Питерского муниципального района от 13 августа 2019 года №324</w:t>
      </w:r>
    </w:p>
    <w:p w:rsidR="001C5355" w:rsidRPr="00DF104A" w:rsidRDefault="001C5355" w:rsidP="001C5355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509F0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4A4294">
        <w:rPr>
          <w:rFonts w:ascii="Times New Roman CYR" w:hAnsi="Times New Roman CYR" w:cs="Times New Roman CYR"/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Устав</w:t>
      </w:r>
      <w:r w:rsidR="004A4294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Питерского муниципального района Саратовской области, администрация муниципального района</w:t>
      </w:r>
    </w:p>
    <w:p w:rsidR="007A4B61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D3AA6" w:rsidRPr="005D3AA6" w:rsidRDefault="004A4294" w:rsidP="005D3AA6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Внести в постановление администрации Питерского муниципального района от 13 августа 2019 года №324 «Об утверждении муниципальной программы </w:t>
      </w:r>
      <w:r w:rsidR="005D3AA6" w:rsidRPr="005D3AA6">
        <w:rPr>
          <w:rFonts w:ascii="Times New Roman" w:eastAsia="Arial Unicode MS" w:hAnsi="Times New Roman"/>
          <w:color w:val="000000"/>
          <w:sz w:val="28"/>
          <w:szCs w:val="28"/>
        </w:rPr>
        <w:t xml:space="preserve">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следующие изменения и дополнения:</w:t>
      </w:r>
    </w:p>
    <w:p w:rsidR="007A4B61" w:rsidRDefault="004A4294" w:rsidP="004A429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1.1. Изменить наименование 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по тексту, изложив в следующей редакции: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 xml:space="preserve"> «Развитие информационного партнерства органов местного самоуправления Питерского муниципального района со средства</w:t>
      </w:r>
      <w:r w:rsidR="00DE2F59">
        <w:rPr>
          <w:rFonts w:ascii="Times New Roman" w:eastAsia="Arial Unicode MS" w:hAnsi="Times New Roman"/>
          <w:color w:val="000000"/>
          <w:sz w:val="28"/>
          <w:szCs w:val="28"/>
        </w:rPr>
        <w:t xml:space="preserve">ми массовой информации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до 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202</w:t>
      </w:r>
      <w:r>
        <w:rPr>
          <w:rFonts w:ascii="Times New Roman" w:eastAsia="Arial Unicode MS" w:hAnsi="Times New Roman"/>
          <w:color w:val="000000"/>
          <w:sz w:val="28"/>
          <w:szCs w:val="28"/>
        </w:rPr>
        <w:t>2 года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="00EE4795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4A4294" w:rsidRPr="00EE4795" w:rsidRDefault="004A4294" w:rsidP="004A429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1.2. Внести изменения в приложение к постановлению администрации муниципального района изложив его в новой редакции согласно приложению.</w:t>
      </w:r>
    </w:p>
    <w:p w:rsidR="007A4B61" w:rsidRDefault="004A4294" w:rsidP="0097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7A4B6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72501" w:rsidRPr="00972501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 момента опубликования на официальном сайте администрации Питерского муниципального района в информационно-телекоммуникационной сети Интернет по адресу: http://питерка.рф/.</w:t>
      </w:r>
    </w:p>
    <w:p w:rsidR="007A4B61" w:rsidRPr="007A4B61" w:rsidRDefault="004A4294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4B6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</w:t>
      </w:r>
      <w:r w:rsidR="00850CC0">
        <w:rPr>
          <w:rFonts w:ascii="Times New Roman" w:hAnsi="Times New Roman"/>
          <w:sz w:val="28"/>
          <w:szCs w:val="28"/>
        </w:rPr>
        <w:t xml:space="preserve"> Питерского</w:t>
      </w:r>
      <w:r w:rsidR="007A4B6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CC0" w:rsidRDefault="00850CC0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294" w:rsidRDefault="004A429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359C" w:rsidRDefault="004A4294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97BA8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DD122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</w:t>
      </w:r>
      <w:r w:rsidR="000126B6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DD12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С.И. Егоров</w:t>
      </w:r>
    </w:p>
    <w:p w:rsidR="00F507E2" w:rsidRDefault="00F507E2" w:rsidP="00F507E2">
      <w:pPr>
        <w:spacing w:line="240" w:lineRule="auto"/>
        <w:ind w:left="5103" w:right="-3"/>
        <w:jc w:val="both"/>
        <w:rPr>
          <w:rFonts w:ascii="Times New Roman" w:hAnsi="Times New Roman"/>
          <w:sz w:val="28"/>
          <w:szCs w:val="28"/>
        </w:rPr>
      </w:pPr>
    </w:p>
    <w:p w:rsidR="00F507E2" w:rsidRDefault="00F507E2" w:rsidP="00F507E2">
      <w:pPr>
        <w:spacing w:line="240" w:lineRule="auto"/>
        <w:ind w:left="5103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21 января 2020 года №12</w:t>
      </w:r>
    </w:p>
    <w:p w:rsidR="00F5359C" w:rsidRDefault="00F507E2" w:rsidP="00F507E2">
      <w:pPr>
        <w:spacing w:line="240" w:lineRule="auto"/>
        <w:ind w:left="5103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359C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района от 13 августа 2019 года №324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ПАСПОРТ</w:t>
      </w: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sz w:val="28"/>
          <w:szCs w:val="28"/>
        </w:rPr>
      </w:pPr>
      <w:r w:rsidRPr="00F5359C">
        <w:rPr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F507E2">
        <w:rPr>
          <w:sz w:val="28"/>
          <w:szCs w:val="28"/>
        </w:rPr>
        <w:t xml:space="preserve">до </w:t>
      </w:r>
      <w:r w:rsidRPr="00F5359C">
        <w:rPr>
          <w:sz w:val="28"/>
          <w:szCs w:val="28"/>
        </w:rPr>
        <w:t>202</w:t>
      </w:r>
      <w:r w:rsidR="00F507E2">
        <w:rPr>
          <w:sz w:val="28"/>
          <w:szCs w:val="28"/>
        </w:rPr>
        <w:t>2</w:t>
      </w:r>
      <w:r w:rsidRPr="00F5359C">
        <w:rPr>
          <w:sz w:val="28"/>
          <w:szCs w:val="28"/>
        </w:rPr>
        <w:t xml:space="preserve"> год</w:t>
      </w:r>
      <w:r w:rsidR="00F507E2">
        <w:rPr>
          <w:sz w:val="28"/>
          <w:szCs w:val="28"/>
        </w:rPr>
        <w:t>а</w:t>
      </w:r>
      <w:r w:rsidRPr="00F5359C">
        <w:rPr>
          <w:sz w:val="28"/>
          <w:szCs w:val="28"/>
        </w:rPr>
        <w:t>»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1560"/>
        <w:gridCol w:w="1559"/>
        <w:gridCol w:w="2126"/>
        <w:gridCol w:w="1843"/>
      </w:tblGrid>
      <w:tr w:rsidR="00F5359C" w:rsidRPr="00F5359C" w:rsidTr="004611C7">
        <w:trPr>
          <w:trHeight w:val="16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 (наименование и номер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соответствующего правового акта)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Федеральный закон от 27 декабря 1991 года №2124-1 «О средствах массовой информации», Федеральный закон от 6 октября 2003 года №131-Ф3 «Об общих принципах организации местного самоуправления в Российской Федерации</w:t>
            </w:r>
            <w:r w:rsidR="00F507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359C" w:rsidRPr="00F5359C" w:rsidTr="004611C7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 муниципального района</w:t>
            </w:r>
          </w:p>
        </w:tc>
      </w:tr>
      <w:tr w:rsidR="00F5359C" w:rsidRPr="00F5359C" w:rsidTr="004611C7">
        <w:trPr>
          <w:trHeight w:val="9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7E2" w:rsidRDefault="00F507E2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муниципальное унитарное предприятие «Редакция газеты «Искра».</w:t>
            </w:r>
          </w:p>
        </w:tc>
      </w:tr>
      <w:tr w:rsidR="00F5359C" w:rsidRPr="00F5359C" w:rsidTr="004611C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реализация государственных и общественных интересов в сфере информирования населения;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реализация модели эффективного взаимодействия органов исполнительной власти муниципального района со средствами массовой информации.</w:t>
            </w:r>
          </w:p>
        </w:tc>
      </w:tr>
      <w:tr w:rsidR="00F5359C" w:rsidRPr="00F5359C" w:rsidTr="004611C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- организация широкого освещения процессов модернизации в экономике и социальной сфере муниципального образования, создание условий для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привлекательного имиджа муниципального района;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</w:t>
            </w:r>
          </w:p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развитие партнерских отношений органов местного самоуправления со средствами массовой информации</w:t>
            </w:r>
          </w:p>
        </w:tc>
      </w:tr>
      <w:tr w:rsidR="00F5359C" w:rsidRPr="00F5359C" w:rsidTr="004611C7">
        <w:trPr>
          <w:trHeight w:val="16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 повышение качества материалов в средствах массовой информации и информированности граждан о деятельности органов местного самоуправления муниципального района</w:t>
            </w:r>
          </w:p>
        </w:tc>
      </w:tr>
      <w:tr w:rsidR="00F5359C" w:rsidRPr="00F5359C" w:rsidTr="004611C7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F507E2">
              <w:rPr>
                <w:rFonts w:ascii="Times New Roman" w:hAnsi="Times New Roman"/>
                <w:sz w:val="28"/>
                <w:szCs w:val="28"/>
              </w:rPr>
              <w:t>2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5359C" w:rsidRPr="00F5359C" w:rsidTr="00F507E2">
        <w:trPr>
          <w:trHeight w:val="1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бюджет (прогноз</w:t>
            </w:r>
            <w:r w:rsid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бюджет (прогноз</w:t>
            </w:r>
            <w:r w:rsidR="00F507E2">
              <w:rPr>
                <w:rFonts w:ascii="Times New Roman" w:hAnsi="Times New Roman"/>
                <w:sz w:val="28"/>
                <w:szCs w:val="28"/>
              </w:rPr>
              <w:t>-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Внебюджет-ные источники (прогнозно)</w:t>
            </w:r>
          </w:p>
        </w:tc>
      </w:tr>
      <w:tr w:rsidR="00F5359C" w:rsidRPr="00F5359C" w:rsidTr="00F507E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7E2" w:rsidRPr="00F507E2">
              <w:rPr>
                <w:rFonts w:ascii="Times New Roman" w:hAnsi="Times New Roman"/>
                <w:b/>
                <w:sz w:val="28"/>
                <w:szCs w:val="28"/>
              </w:rPr>
              <w:t>1 155,1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359C" w:rsidRPr="00F5359C" w:rsidTr="00F507E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2019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507E2" w:rsidRPr="00F507E2">
              <w:rPr>
                <w:rFonts w:ascii="Times New Roman" w:hAnsi="Times New Roman"/>
                <w:b/>
                <w:sz w:val="28"/>
                <w:szCs w:val="28"/>
              </w:rPr>
              <w:t>641,2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59C" w:rsidRPr="00F507E2">
              <w:rPr>
                <w:rFonts w:ascii="Times New Roman" w:hAnsi="Times New Roman"/>
                <w:sz w:val="28"/>
                <w:szCs w:val="28"/>
              </w:rPr>
              <w:t xml:space="preserve">71,3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359C" w:rsidRPr="00F5359C" w:rsidTr="00F507E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2020</w:t>
            </w:r>
            <w:r w:rsidR="00F507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507E2" w:rsidRPr="00F507E2">
              <w:rPr>
                <w:rFonts w:ascii="Times New Roman" w:hAnsi="Times New Roman"/>
                <w:b/>
                <w:sz w:val="28"/>
                <w:szCs w:val="28"/>
              </w:rPr>
              <w:t>171,3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07E2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359C" w:rsidRPr="00F5359C" w:rsidTr="00F507E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2021</w:t>
            </w:r>
            <w:r w:rsidR="008464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643C" w:rsidRPr="00F507E2">
              <w:rPr>
                <w:rFonts w:ascii="Times New Roman" w:hAnsi="Times New Roman"/>
                <w:b/>
                <w:sz w:val="28"/>
                <w:szCs w:val="28"/>
              </w:rPr>
              <w:t>171,3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F5359C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07E2" w:rsidRDefault="0084643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C" w:rsidRPr="00F5359C" w:rsidTr="00F507E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07E2">
              <w:rPr>
                <w:rFonts w:ascii="Times New Roman" w:hAnsi="Times New Roman"/>
                <w:b/>
                <w:sz w:val="28"/>
                <w:szCs w:val="28"/>
              </w:rPr>
              <w:t>171,3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A42E5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A42E5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A42E5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171,3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A42E51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C" w:rsidRPr="00F5359C" w:rsidTr="004611C7">
        <w:trPr>
          <w:trHeight w:val="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F507E2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3C" w:rsidRPr="00F507E2" w:rsidRDefault="0084643C" w:rsidP="0084643C">
            <w:pPr>
              <w:pStyle w:val="ac"/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7E2">
              <w:rPr>
                <w:rFonts w:ascii="Times New Roman" w:hAnsi="Times New Roman"/>
                <w:sz w:val="28"/>
                <w:szCs w:val="28"/>
              </w:rPr>
              <w:t xml:space="preserve">- объем печатной информации (квадратные см.) Всего: </w:t>
            </w:r>
            <w:r>
              <w:rPr>
                <w:rFonts w:ascii="Times New Roman" w:hAnsi="Times New Roman"/>
                <w:sz w:val="28"/>
                <w:szCs w:val="28"/>
              </w:rPr>
              <w:t>102728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,  в том числе 2019 год - 25682; 2020 год - 25682; 2021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25682</w:t>
            </w:r>
            <w:r>
              <w:rPr>
                <w:rFonts w:ascii="Times New Roman" w:hAnsi="Times New Roman"/>
                <w:sz w:val="28"/>
                <w:szCs w:val="28"/>
              </w:rPr>
              <w:t>; 2022 год - 25682</w:t>
            </w:r>
            <w:r w:rsidRPr="00F50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5359C" w:rsidRPr="00F5359C" w:rsidRDefault="00F5359C" w:rsidP="00F5359C">
      <w:pPr>
        <w:jc w:val="both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20" w:firstLine="720"/>
      </w:pPr>
      <w:bookmarkStart w:id="0" w:name="bookmark3"/>
    </w:p>
    <w:p w:rsidR="00F5359C" w:rsidRPr="00E81790" w:rsidRDefault="00F5359C" w:rsidP="00E81790">
      <w:pPr>
        <w:pStyle w:val="25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Характеристика сферы реализации муниципальной Программы.</w:t>
      </w:r>
      <w:bookmarkEnd w:id="0"/>
    </w:p>
    <w:p w:rsidR="0084643C" w:rsidRDefault="0084643C" w:rsidP="0084643C">
      <w:pPr>
        <w:pStyle w:val="ac"/>
      </w:pP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С 1 января 2010 года задача обеспечения информационной открытости органов государственной власти области и местного самоуправления регулируется вступившим в силу</w:t>
      </w:r>
      <w:r w:rsidRPr="0084643C">
        <w:rPr>
          <w:rStyle w:val="11pt"/>
          <w:rFonts w:eastAsia="Calibri"/>
          <w:sz w:val="28"/>
          <w:szCs w:val="28"/>
        </w:rPr>
        <w:t xml:space="preserve"> Федеральным законом</w:t>
      </w:r>
      <w:r w:rsidRPr="0084643C">
        <w:rPr>
          <w:rStyle w:val="23"/>
          <w:rFonts w:eastAsia="Calibri"/>
          <w:sz w:val="28"/>
          <w:szCs w:val="28"/>
        </w:rPr>
        <w:t xml:space="preserve"> от 9 февраля 2009 года №8-ФЗ </w:t>
      </w:r>
      <w:r w:rsidRPr="0084643C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 В 2009 году на территории Саратовской области принят</w:t>
      </w:r>
      <w:r w:rsidRPr="0084643C">
        <w:rPr>
          <w:rStyle w:val="11pt"/>
          <w:rFonts w:eastAsia="Calibri"/>
          <w:sz w:val="28"/>
          <w:szCs w:val="28"/>
        </w:rPr>
        <w:t xml:space="preserve"> Закон</w:t>
      </w:r>
      <w:r w:rsidRPr="0084643C">
        <w:rPr>
          <w:rStyle w:val="23"/>
          <w:rFonts w:eastAsia="Calibri"/>
          <w:sz w:val="28"/>
          <w:szCs w:val="28"/>
        </w:rPr>
        <w:t xml:space="preserve"> </w:t>
      </w:r>
      <w:r w:rsidRPr="0084643C">
        <w:rPr>
          <w:rFonts w:ascii="Times New Roman" w:hAnsi="Times New Roman"/>
          <w:sz w:val="28"/>
          <w:szCs w:val="28"/>
        </w:rPr>
        <w:t xml:space="preserve">области от 25 декабря 2009 года №217-ЗСО </w:t>
      </w:r>
      <w:r w:rsidR="0084643C">
        <w:rPr>
          <w:rFonts w:ascii="Times New Roman" w:hAnsi="Times New Roman"/>
          <w:sz w:val="28"/>
          <w:szCs w:val="28"/>
        </w:rPr>
        <w:t>«</w:t>
      </w:r>
      <w:r w:rsidRPr="0084643C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Саратовской области</w:t>
      </w:r>
      <w:r w:rsidR="0084643C">
        <w:rPr>
          <w:rFonts w:ascii="Times New Roman" w:hAnsi="Times New Roman"/>
          <w:sz w:val="28"/>
          <w:szCs w:val="28"/>
        </w:rPr>
        <w:t>»</w:t>
      </w:r>
      <w:r w:rsidRPr="0084643C">
        <w:rPr>
          <w:rFonts w:ascii="Times New Roman" w:hAnsi="Times New Roman"/>
          <w:sz w:val="28"/>
          <w:szCs w:val="28"/>
        </w:rPr>
        <w:t xml:space="preserve">. Программа является одним из механизмов, направленных на решение задачи повышения информационной </w:t>
      </w:r>
      <w:r w:rsidRPr="0084643C">
        <w:rPr>
          <w:rFonts w:ascii="Times New Roman" w:hAnsi="Times New Roman"/>
          <w:sz w:val="28"/>
          <w:szCs w:val="28"/>
        </w:rPr>
        <w:lastRenderedPageBreak/>
        <w:t>открытости органов местного самоуправления Питерского муниципального района.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Программа обеспечивает информационное сопровождение исполнения органами местного самоуправления Питерского муниципального района своих полномочий и функций. Применение программно-целевого метода диктуется необходимостью общей финансово-экономической ситуацией и практическим отсутствием средств, которые органы местного самоуправления могли бы направить на организацию информирования.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Подготовка Программы обусловлена необходимостью полного, объективного, всестороннего и систематического информирования граждан обо всех социально-экономических, политических, культурных событиях, происходящих в Питерском муниципальном районе, а также для пропаганды здорового образа жизни, патриотического воспитания молодежи, охраны семьи и детства, освещению экономических процессов, происходящих в муниципальном районе.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296" w:line="240" w:lineRule="auto"/>
        <w:ind w:left="20" w:hanging="20"/>
        <w:jc w:val="center"/>
        <w:rPr>
          <w:b/>
          <w:sz w:val="28"/>
          <w:szCs w:val="28"/>
        </w:rPr>
      </w:pPr>
      <w:bookmarkStart w:id="1" w:name="bookmark4"/>
      <w:r w:rsidRPr="00F5359C">
        <w:rPr>
          <w:b/>
          <w:sz w:val="28"/>
          <w:szCs w:val="28"/>
        </w:rPr>
        <w:t>2. Цели и задачи муниципальной Программы</w:t>
      </w:r>
      <w:bookmarkEnd w:id="1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5"/>
      <w:r w:rsidRPr="00F5359C">
        <w:rPr>
          <w:rFonts w:ascii="Times New Roman" w:hAnsi="Times New Roman"/>
          <w:sz w:val="28"/>
          <w:szCs w:val="28"/>
        </w:rPr>
        <w:t>Целью Программы являются:</w:t>
      </w:r>
      <w:bookmarkEnd w:id="2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реализация государственных и общественных интересов в сфере информирования населения;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6"/>
      <w:r w:rsidRPr="00F5359C">
        <w:rPr>
          <w:rFonts w:ascii="Times New Roman" w:hAnsi="Times New Roman"/>
          <w:sz w:val="28"/>
          <w:szCs w:val="28"/>
        </w:rPr>
        <w:t>Задачи Программы заключаются в следующем:</w:t>
      </w:r>
      <w:bookmarkEnd w:id="3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организация широкого освещения процессов модернизации в экономике и социальной сфере муниципального образования, создание условий для формирования привлекательного имиджа муниципального района;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 со средствами массовой информации.</w:t>
      </w:r>
      <w:bookmarkStart w:id="4" w:name="bookmark7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Основные принципы реализации Программы:</w:t>
      </w:r>
      <w:bookmarkEnd w:id="4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самоуправления, бизнес сообществ, общественных организаций, граждан и средств массовой информации в части взаимодействия в процессе информирования населения по значимым проблемам;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приоритетность во внедрении новых форм информирования населения по проблематике Программы.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5" w:name="bookmark8"/>
      <w:r w:rsidRPr="00F5359C">
        <w:rPr>
          <w:b/>
          <w:sz w:val="28"/>
          <w:szCs w:val="28"/>
        </w:rPr>
        <w:lastRenderedPageBreak/>
        <w:t>3. Целевые показатели (индикаторы) Программы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и перечень основных мероприятий Программы</w:t>
      </w:r>
      <w:bookmarkEnd w:id="5"/>
    </w:p>
    <w:p w:rsidR="0084643C" w:rsidRDefault="0084643C" w:rsidP="00E81790">
      <w:pPr>
        <w:spacing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81790">
      <w:pPr>
        <w:spacing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Сведения о целевых показателях (индикаторах) Программы приведены в приложении №2 к Программе.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6" w:name="bookmark9"/>
      <w:r w:rsidRPr="00F5359C">
        <w:rPr>
          <w:b/>
          <w:sz w:val="28"/>
          <w:szCs w:val="28"/>
        </w:rPr>
        <w:t>4. Прогноз конечных результатов муниципальной программы,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сроки реализации муниципальной программы</w:t>
      </w:r>
      <w:bookmarkEnd w:id="6"/>
    </w:p>
    <w:p w:rsidR="0084643C" w:rsidRDefault="0084643C" w:rsidP="0084643C">
      <w:pPr>
        <w:pStyle w:val="ac"/>
      </w:pP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Эффективность использования средств бюджета Питерского муниципального района, направленных на реализацию Программы, выражается в повышении качества и увеличении количества материалов на значимые темы. Повышение качества информации будет способствовать усилению интереса и повышению доверия читателей к распространяемым материалам.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В ходе внедрения Программы будет усовершенствована система оперативного информирования населения о деятельности и решениях органов местного самоуправления, имеющих высокую значимость, обеспечивающая объективное и полное освещение реализации реформ, повышение действенности информационно-разъяснительной работы в средствах массовой информации.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Реализация мероприятий Программы позволит сформировать эффективный механизм партнерских отношений между органами местного самоуправления и средствами массовой информации и повысить качество освещения значимых тем и уровень информационного обеспечения населения.</w:t>
      </w:r>
    </w:p>
    <w:p w:rsidR="00F5359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Срок реализации Программы: 2019-202</w:t>
      </w:r>
      <w:r w:rsidR="0084643C">
        <w:rPr>
          <w:rFonts w:ascii="Times New Roman" w:hAnsi="Times New Roman"/>
          <w:sz w:val="28"/>
          <w:szCs w:val="28"/>
        </w:rPr>
        <w:t>2</w:t>
      </w:r>
      <w:r w:rsidRPr="0084643C">
        <w:rPr>
          <w:rFonts w:ascii="Times New Roman" w:hAnsi="Times New Roman"/>
          <w:sz w:val="28"/>
          <w:szCs w:val="28"/>
        </w:rPr>
        <w:t xml:space="preserve"> годы.</w:t>
      </w:r>
    </w:p>
    <w:p w:rsidR="0084643C" w:rsidRPr="0084643C" w:rsidRDefault="0084643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310" w:line="240" w:lineRule="auto"/>
        <w:ind w:left="20" w:hanging="20"/>
        <w:jc w:val="center"/>
        <w:rPr>
          <w:sz w:val="28"/>
          <w:szCs w:val="28"/>
        </w:rPr>
      </w:pPr>
      <w:bookmarkStart w:id="7" w:name="bookmark10"/>
      <w:r w:rsidRPr="00F5359C">
        <w:rPr>
          <w:b/>
          <w:sz w:val="28"/>
          <w:szCs w:val="28"/>
        </w:rPr>
        <w:t>5. Финансовое обеспечение Программы</w:t>
      </w:r>
      <w:bookmarkEnd w:id="7"/>
    </w:p>
    <w:p w:rsidR="00F5359C" w:rsidRPr="00F5359C" w:rsidRDefault="00F5359C" w:rsidP="00F5359C">
      <w:pPr>
        <w:spacing w:after="338"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Мероприятия Программы реализуются за счет средств бюджета Питерского муниципального района и внебюджетных источников. Объем финансирования Программы на 2019</w:t>
      </w:r>
      <w:r w:rsidR="0084643C">
        <w:rPr>
          <w:rFonts w:ascii="Times New Roman" w:hAnsi="Times New Roman"/>
          <w:sz w:val="28"/>
          <w:szCs w:val="28"/>
        </w:rPr>
        <w:t>-</w:t>
      </w:r>
      <w:r w:rsidRPr="00F5359C">
        <w:rPr>
          <w:rFonts w:ascii="Times New Roman" w:hAnsi="Times New Roman"/>
          <w:sz w:val="28"/>
          <w:szCs w:val="28"/>
        </w:rPr>
        <w:t xml:space="preserve"> 202</w:t>
      </w:r>
      <w:r w:rsidR="0084643C">
        <w:rPr>
          <w:rFonts w:ascii="Times New Roman" w:hAnsi="Times New Roman"/>
          <w:sz w:val="28"/>
          <w:szCs w:val="28"/>
        </w:rPr>
        <w:t>2</w:t>
      </w:r>
      <w:r w:rsidRPr="00F5359C">
        <w:rPr>
          <w:rFonts w:ascii="Times New Roman" w:hAnsi="Times New Roman"/>
          <w:sz w:val="28"/>
          <w:szCs w:val="28"/>
        </w:rPr>
        <w:t xml:space="preserve"> годы составит </w:t>
      </w:r>
      <w:r w:rsidR="0084643C">
        <w:rPr>
          <w:rFonts w:ascii="Times New Roman" w:hAnsi="Times New Roman"/>
          <w:sz w:val="28"/>
          <w:szCs w:val="28"/>
        </w:rPr>
        <w:t>1 155,1</w:t>
      </w:r>
      <w:r w:rsidRPr="00F5359C">
        <w:rPr>
          <w:rStyle w:val="af1"/>
          <w:rFonts w:eastAsia="Calibri"/>
          <w:b w:val="0"/>
          <w:sz w:val="28"/>
          <w:szCs w:val="28"/>
        </w:rPr>
        <w:t xml:space="preserve"> тыс. руб.</w:t>
      </w:r>
      <w:r w:rsidRPr="00F5359C">
        <w:rPr>
          <w:rFonts w:ascii="Times New Roman" w:hAnsi="Times New Roman"/>
          <w:sz w:val="28"/>
          <w:szCs w:val="28"/>
        </w:rPr>
        <w:t xml:space="preserve"> Объем финансирования Программы с разбивкой по годам представлен в приложении №1 к Программе.</w:t>
      </w:r>
    </w:p>
    <w:p w:rsidR="00F5359C" w:rsidRPr="00F5359C" w:rsidRDefault="00F5359C" w:rsidP="00E81790">
      <w:pPr>
        <w:pStyle w:val="25"/>
        <w:keepNext/>
        <w:keepLines/>
        <w:shd w:val="clear" w:color="auto" w:fill="auto"/>
        <w:spacing w:before="0" w:after="306" w:line="240" w:lineRule="auto"/>
        <w:ind w:left="20" w:hanging="20"/>
        <w:jc w:val="center"/>
        <w:rPr>
          <w:b/>
          <w:sz w:val="28"/>
          <w:szCs w:val="28"/>
        </w:rPr>
      </w:pPr>
      <w:bookmarkStart w:id="8" w:name="bookmark11"/>
      <w:r w:rsidRPr="00F5359C">
        <w:rPr>
          <w:b/>
          <w:sz w:val="28"/>
          <w:szCs w:val="28"/>
        </w:rPr>
        <w:t>6. Анализ социальных, финансово-экономических и прочих рисков реализации муници</w:t>
      </w:r>
      <w:bookmarkStart w:id="9" w:name="_GoBack"/>
      <w:bookmarkEnd w:id="9"/>
      <w:r w:rsidRPr="00F5359C">
        <w:rPr>
          <w:b/>
          <w:sz w:val="28"/>
          <w:szCs w:val="28"/>
        </w:rPr>
        <w:t>пальной Программы</w:t>
      </w:r>
      <w:bookmarkEnd w:id="8"/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средствах массовой информации, направленных на решение вопросов местного значения, нуждается в соответствующей поддержке со стороны органов местного самоуправления.</w:t>
      </w:r>
    </w:p>
    <w:p w:rsidR="00F5359C" w:rsidRPr="0084643C" w:rsidRDefault="00F5359C" w:rsidP="008464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643C">
        <w:rPr>
          <w:rFonts w:ascii="Times New Roman" w:hAnsi="Times New Roman"/>
          <w:sz w:val="28"/>
          <w:szCs w:val="28"/>
        </w:rPr>
        <w:t xml:space="preserve">Практически каждая задача, решаемая органами местного самоуправления сегодня, требует грамотной информационно-разъяснительной работы, эффективного взаимодействия со средствами массовой информации. Своевременное и полное информирование обеспечивает вовлечение и </w:t>
      </w:r>
      <w:r w:rsidRPr="0084643C">
        <w:rPr>
          <w:rFonts w:ascii="Times New Roman" w:hAnsi="Times New Roman"/>
          <w:sz w:val="28"/>
          <w:szCs w:val="28"/>
        </w:rPr>
        <w:lastRenderedPageBreak/>
        <w:t>непосредственное участие населения во всех реформах и муниципальных проектах, отчего во многом зависит их успех.</w:t>
      </w:r>
    </w:p>
    <w:p w:rsidR="00F5359C" w:rsidRDefault="00F5359C" w:rsidP="0084643C">
      <w:pPr>
        <w:pStyle w:val="ac"/>
        <w:ind w:firstLine="709"/>
        <w:jc w:val="both"/>
      </w:pPr>
      <w:r w:rsidRPr="0084643C">
        <w:rPr>
          <w:rFonts w:ascii="Times New Roman" w:hAnsi="Times New Roman"/>
          <w:sz w:val="28"/>
          <w:szCs w:val="28"/>
        </w:rPr>
        <w:t>В рамках текущей деятельности органов местного самоуправления задачу информационного сопровождения в полном объеме решить невозможно в связи с общей финансово-экономической ситуацией и практическим отсутствием средств, которые органы исполнительной власти могли бы направить на организацию информирования. Ресурс безвозмездного взаимодействия со средствами массовой информации достаточно ограничен.</w:t>
      </w:r>
      <w:r>
        <w:br w:type="page"/>
      </w:r>
    </w:p>
    <w:p w:rsidR="00B73FD1" w:rsidRDefault="00B73FD1" w:rsidP="004611C7">
      <w:pPr>
        <w:pStyle w:val="ac"/>
        <w:ind w:left="5103"/>
        <w:rPr>
          <w:rFonts w:ascii="Times New Roman" w:hAnsi="Times New Roman"/>
          <w:sz w:val="28"/>
          <w:szCs w:val="28"/>
        </w:rPr>
        <w:sectPr w:rsidR="00B73FD1" w:rsidSect="0084643C">
          <w:footerReference w:type="default" r:id="rId8"/>
          <w:pgSz w:w="11905" w:h="16837"/>
          <w:pgMar w:top="1191" w:right="709" w:bottom="992" w:left="1418" w:header="0" w:footer="6" w:gutter="0"/>
          <w:cols w:space="720"/>
          <w:titlePg/>
          <w:docGrid w:linePitch="299"/>
        </w:sectPr>
      </w:pPr>
    </w:p>
    <w:p w:rsidR="004611C7" w:rsidRPr="004611C7" w:rsidRDefault="00F5359C" w:rsidP="00B73FD1">
      <w:pPr>
        <w:pStyle w:val="ac"/>
        <w:ind w:left="7371"/>
        <w:rPr>
          <w:rFonts w:ascii="Times New Roman" w:hAnsi="Times New Roman"/>
          <w:b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4611C7">
        <w:rPr>
          <w:rFonts w:ascii="Times New Roman" w:hAnsi="Times New Roman"/>
          <w:b/>
          <w:sz w:val="28"/>
          <w:szCs w:val="28"/>
        </w:rPr>
        <w:t xml:space="preserve"> </w:t>
      </w:r>
    </w:p>
    <w:p w:rsidR="00F5359C" w:rsidRPr="004611C7" w:rsidRDefault="00F5359C" w:rsidP="00B73FD1">
      <w:pPr>
        <w:pStyle w:val="ac"/>
        <w:ind w:left="7371"/>
        <w:rPr>
          <w:rFonts w:ascii="Times New Roman" w:hAnsi="Times New Roman"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t xml:space="preserve">к Программе «Развитие информационного партнерства органов местного самоуправления Питерского муниципального района со средствами массовой информации </w:t>
      </w:r>
      <w:r w:rsidR="00B73FD1">
        <w:rPr>
          <w:rFonts w:ascii="Times New Roman" w:hAnsi="Times New Roman"/>
          <w:sz w:val="28"/>
          <w:szCs w:val="28"/>
        </w:rPr>
        <w:t>до</w:t>
      </w:r>
      <w:r w:rsidRPr="004611C7">
        <w:rPr>
          <w:rFonts w:ascii="Times New Roman" w:hAnsi="Times New Roman"/>
          <w:sz w:val="28"/>
          <w:szCs w:val="28"/>
        </w:rPr>
        <w:t>202</w:t>
      </w:r>
      <w:r w:rsidR="00B73FD1">
        <w:rPr>
          <w:rFonts w:ascii="Times New Roman" w:hAnsi="Times New Roman"/>
          <w:sz w:val="28"/>
          <w:szCs w:val="28"/>
        </w:rPr>
        <w:t>2</w:t>
      </w:r>
      <w:r w:rsidRPr="004611C7">
        <w:rPr>
          <w:rFonts w:ascii="Times New Roman" w:hAnsi="Times New Roman"/>
          <w:sz w:val="28"/>
          <w:szCs w:val="28"/>
        </w:rPr>
        <w:t xml:space="preserve"> год</w:t>
      </w:r>
      <w:r w:rsidR="00B73FD1">
        <w:rPr>
          <w:rFonts w:ascii="Times New Roman" w:hAnsi="Times New Roman"/>
          <w:sz w:val="28"/>
          <w:szCs w:val="28"/>
        </w:rPr>
        <w:t>а</w:t>
      </w:r>
      <w:r w:rsidRPr="004611C7">
        <w:rPr>
          <w:rFonts w:ascii="Times New Roman" w:hAnsi="Times New Roman"/>
          <w:sz w:val="28"/>
          <w:szCs w:val="28"/>
        </w:rPr>
        <w:t>»</w:t>
      </w:r>
    </w:p>
    <w:p w:rsidR="00F5359C" w:rsidRDefault="00F5359C" w:rsidP="00B73FD1">
      <w:pPr>
        <w:pStyle w:val="ac"/>
      </w:pPr>
    </w:p>
    <w:p w:rsidR="00F5359C" w:rsidRDefault="00F5359C" w:rsidP="00B73FD1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объёмах и источниках финансового обеспечения основных мероприятий 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 </w:t>
      </w:r>
      <w:r w:rsidR="00B73F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202</w:t>
      </w:r>
      <w:r w:rsidR="00B73F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</w:t>
      </w:r>
      <w:r w:rsidR="00B73FD1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»</w:t>
      </w: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0"/>
        <w:gridCol w:w="142"/>
        <w:gridCol w:w="142"/>
        <w:gridCol w:w="2409"/>
        <w:gridCol w:w="2127"/>
        <w:gridCol w:w="1842"/>
        <w:gridCol w:w="1276"/>
        <w:gridCol w:w="992"/>
        <w:gridCol w:w="1276"/>
        <w:gridCol w:w="992"/>
      </w:tblGrid>
      <w:tr w:rsidR="00B73FD1" w:rsidTr="009379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№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tabs>
                <w:tab w:val="left" w:pos="1516"/>
              </w:tabs>
              <w:spacing w:before="0" w:after="0" w:line="240" w:lineRule="auto"/>
              <w:ind w:right="1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Объёмы финан</w:t>
            </w:r>
            <w:r>
              <w:rPr>
                <w:sz w:val="28"/>
                <w:szCs w:val="28"/>
              </w:rPr>
              <w:t>сового обеспече</w:t>
            </w:r>
            <w:r w:rsidRPr="00B73FD1">
              <w:rPr>
                <w:sz w:val="28"/>
                <w:szCs w:val="28"/>
              </w:rPr>
              <w:t>ния, всего (тыс.руб.)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tabs>
                <w:tab w:val="left" w:pos="2354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 том числе по годам реализации мероприятий</w:t>
            </w: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7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3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2021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2022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год</w:t>
            </w:r>
          </w:p>
        </w:tc>
      </w:tr>
      <w:tr w:rsidR="00B73FD1" w:rsidTr="009379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Публикация правовых актов органов местного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самоуправления муниципального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33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района, информационных материалов о деятельности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органов местного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самоуправления и иных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материалов (объявления,</w:t>
            </w:r>
          </w:p>
          <w:p w:rsidR="00B73FD1" w:rsidRPr="00B73FD1" w:rsidRDefault="00B73FD1" w:rsidP="00B73FD1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конкурсы, аукционы и т.д.)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Администрация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Питерского муниципального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района,  МУП «Редакция газеты «Искра»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1 155,1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B73FD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  <w:highlight w:val="yellow"/>
              </w:rPr>
            </w:pPr>
            <w:r w:rsidRPr="00B73F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Default="00B73FD1">
            <w:r w:rsidRPr="00740CB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Default="00B73FD1">
            <w:r w:rsidRPr="00740CB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Default="00B73FD1">
            <w:r w:rsidRPr="00740CBD">
              <w:rPr>
                <w:sz w:val="28"/>
                <w:szCs w:val="28"/>
              </w:rPr>
              <w:t>0,0</w:t>
            </w: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0,0</w:t>
            </w: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Бюджет района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3FD1">
              <w:rPr>
                <w:sz w:val="28"/>
                <w:szCs w:val="2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</w:tr>
      <w:tr w:rsidR="00937994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B73FD1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  <w:highlight w:val="yellow"/>
              </w:rPr>
            </w:pPr>
            <w:r w:rsidRPr="0093799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Итого по мероприятию №1: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1 155,1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</w:tr>
      <w:tr w:rsidR="00937994" w:rsidTr="009379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Администрация</w:t>
            </w:r>
          </w:p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Питерского муниципальног</w:t>
            </w:r>
            <w:r>
              <w:rPr>
                <w:sz w:val="28"/>
                <w:szCs w:val="28"/>
              </w:rPr>
              <w:t>о</w:t>
            </w:r>
          </w:p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  <w:highlight w:val="yellow"/>
              </w:rPr>
            </w:pPr>
            <w:r w:rsidRPr="0093799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 xml:space="preserve">Областной </w:t>
            </w:r>
            <w:r w:rsidRPr="00B73FD1">
              <w:rPr>
                <w:sz w:val="28"/>
                <w:szCs w:val="28"/>
              </w:rPr>
              <w:lastRenderedPageBreak/>
              <w:t>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lastRenderedPageBreak/>
              <w:t>369,9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Бюджет района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937994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785,2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3FD1" w:rsidRPr="00B73FD1">
              <w:rPr>
                <w:sz w:val="28"/>
                <w:szCs w:val="2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171,3</w:t>
            </w:r>
          </w:p>
        </w:tc>
      </w:tr>
      <w:tr w:rsidR="00937994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  <w:highlight w:val="yellow"/>
              </w:rPr>
            </w:pPr>
            <w:r w:rsidRPr="0093799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rPr>
                <w:rFonts w:ascii="Times New Roman" w:hAnsi="Times New Roman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3FD1" w:rsidTr="009379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27"/>
              <w:jc w:val="left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Изготовление рекламных баннеров и буклетов, информирующих о потенциале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Администрация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Питерского муниципального</w:t>
            </w:r>
          </w:p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937994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3FD1" w:rsidTr="0093799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D1" w:rsidRPr="00B73FD1" w:rsidRDefault="00B73FD1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937994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D1" w:rsidRPr="00B73FD1" w:rsidRDefault="00B73FD1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7994" w:rsidTr="00937994">
        <w:trPr>
          <w:trHeight w:val="423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Итого по мероприятию №2: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rPr>
          <w:trHeight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rPr>
          <w:trHeight w:val="423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73FD1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1 155,1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171,3</w:t>
            </w:r>
          </w:p>
        </w:tc>
      </w:tr>
      <w:tr w:rsidR="00937994" w:rsidTr="00937994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994">
              <w:rPr>
                <w:rFonts w:ascii="Times New Roman" w:hAnsi="Times New Roman"/>
                <w:b/>
                <w:sz w:val="28"/>
                <w:szCs w:val="28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93799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994" w:rsidTr="00937994">
        <w:trPr>
          <w:trHeight w:val="4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Бюджет района</w:t>
            </w:r>
          </w:p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785,2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3FD1">
              <w:rPr>
                <w:sz w:val="28"/>
                <w:szCs w:val="2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171,3</w:t>
            </w:r>
          </w:p>
        </w:tc>
      </w:tr>
      <w:tr w:rsidR="00937994" w:rsidTr="00937994">
        <w:trPr>
          <w:trHeight w:val="4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94" w:rsidRPr="00B73FD1" w:rsidRDefault="00937994" w:rsidP="00B73F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B73FD1" w:rsidRDefault="00937994" w:rsidP="00B73FD1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73FD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9379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4" w:rsidRPr="00937994" w:rsidRDefault="00937994" w:rsidP="00A42E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79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73FD1" w:rsidRDefault="00B73FD1" w:rsidP="00F5359C">
      <w:pPr>
        <w:pStyle w:val="33"/>
        <w:shd w:val="clear" w:color="auto" w:fill="auto"/>
        <w:spacing w:before="0" w:after="0" w:line="240" w:lineRule="auto"/>
        <w:ind w:right="320"/>
        <w:rPr>
          <w:b/>
        </w:rPr>
        <w:sectPr w:rsidR="00B73FD1" w:rsidSect="00B73FD1">
          <w:pgSz w:w="16837" w:h="11905" w:orient="landscape"/>
          <w:pgMar w:top="993" w:right="535" w:bottom="709" w:left="992" w:header="0" w:footer="6" w:gutter="0"/>
          <w:cols w:space="720"/>
          <w:titlePg/>
          <w:docGrid w:linePitch="299"/>
        </w:sectPr>
      </w:pPr>
    </w:p>
    <w:p w:rsidR="00F5359C" w:rsidRPr="00937994" w:rsidRDefault="00F5359C" w:rsidP="00F5359C">
      <w:pPr>
        <w:pStyle w:val="ac"/>
        <w:jc w:val="center"/>
        <w:rPr>
          <w:color w:val="000000"/>
          <w:sz w:val="28"/>
          <w:szCs w:val="28"/>
        </w:rPr>
      </w:pPr>
      <w:r w:rsidRPr="00937994">
        <w:rPr>
          <w:rStyle w:val="af2"/>
          <w:rFonts w:ascii="Times New Roman" w:hAnsi="Times New Roman"/>
          <w:bCs/>
          <w:sz w:val="28"/>
          <w:szCs w:val="28"/>
        </w:rPr>
        <w:lastRenderedPageBreak/>
        <w:t>СВЕДЕНИЯ</w:t>
      </w:r>
    </w:p>
    <w:p w:rsidR="00F5359C" w:rsidRDefault="00F5359C" w:rsidP="00F5359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F5359C" w:rsidRDefault="00F5359C" w:rsidP="00F5359C">
      <w:pPr>
        <w:pStyle w:val="af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103"/>
        <w:gridCol w:w="1417"/>
        <w:gridCol w:w="1276"/>
        <w:gridCol w:w="1417"/>
        <w:gridCol w:w="1134"/>
        <w:gridCol w:w="1276"/>
        <w:gridCol w:w="1134"/>
        <w:gridCol w:w="1134"/>
      </w:tblGrid>
      <w:tr w:rsidR="00F5359C" w:rsidTr="008802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88025A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5A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5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Единица измере-</w:t>
            </w:r>
          </w:p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  <w:hyperlink r:id="rId9" w:anchor="sub_1111" w:history="1">
              <w:r w:rsidRPr="00937994">
                <w:rPr>
                  <w:rStyle w:val="af3"/>
                  <w:sz w:val="26"/>
                  <w:szCs w:val="2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Pr="00937994" w:rsidRDefault="00F5359C" w:rsidP="0093799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B10" w:rsidTr="008802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88025A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отчетный год</w:t>
            </w:r>
            <w:r w:rsidR="00F5359C" w:rsidRPr="00937994">
              <w:rPr>
                <w:rFonts w:ascii="Times New Roman" w:hAnsi="Times New Roman"/>
                <w:sz w:val="26"/>
                <w:szCs w:val="26"/>
              </w:rPr>
              <w:t>(базо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359C" w:rsidRPr="00937994">
              <w:rPr>
                <w:rFonts w:ascii="Times New Roman" w:hAnsi="Times New Roman"/>
                <w:sz w:val="26"/>
                <w:szCs w:val="26"/>
              </w:rPr>
              <w:t>вый)</w:t>
            </w:r>
            <w:hyperlink r:id="rId10" w:anchor="sub_2222" w:history="1">
              <w:r w:rsidR="00F5359C" w:rsidRPr="00937994">
                <w:rPr>
                  <w:rStyle w:val="af3"/>
                  <w:sz w:val="26"/>
                  <w:szCs w:val="26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88025A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текущий год </w:t>
            </w:r>
            <w:r w:rsidR="00F5359C" w:rsidRPr="00937994">
              <w:rPr>
                <w:rFonts w:ascii="Times New Roman" w:hAnsi="Times New Roman"/>
                <w:sz w:val="26"/>
                <w:szCs w:val="26"/>
              </w:rPr>
              <w:t>(оцен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5359C" w:rsidRPr="00937994">
              <w:rPr>
                <w:rFonts w:ascii="Times New Roman" w:hAnsi="Times New Roman"/>
                <w:sz w:val="26"/>
                <w:szCs w:val="26"/>
              </w:rPr>
              <w:t>ка)</w:t>
            </w:r>
            <w:hyperlink r:id="rId11" w:anchor="sub_3333" w:history="1">
              <w:r w:rsidR="00F5359C" w:rsidRPr="00937994">
                <w:rPr>
                  <w:rStyle w:val="af3"/>
                  <w:sz w:val="26"/>
                  <w:szCs w:val="26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первый год реализа-ции програм-мы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второй год реа</w:t>
            </w:r>
            <w:r w:rsidR="0088025A">
              <w:rPr>
                <w:rFonts w:ascii="Times New Roman" w:hAnsi="Times New Roman"/>
                <w:sz w:val="26"/>
                <w:szCs w:val="26"/>
              </w:rPr>
              <w:t>-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лизации програм-мы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93799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 xml:space="preserve">третий год </w:t>
            </w:r>
            <w:r w:rsidR="0088025A">
              <w:rPr>
                <w:rFonts w:ascii="Times New Roman" w:hAnsi="Times New Roman"/>
                <w:sz w:val="26"/>
                <w:szCs w:val="26"/>
              </w:rPr>
              <w:t>реали-за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ции програм-мы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 w:rsidR="0088025A">
              <w:rPr>
                <w:rFonts w:ascii="Times New Roman" w:hAnsi="Times New Roman"/>
                <w:sz w:val="26"/>
                <w:szCs w:val="26"/>
              </w:rPr>
              <w:t>реали-за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ции програм-мы</w:t>
            </w:r>
          </w:p>
        </w:tc>
      </w:tr>
      <w:tr w:rsidR="00796B10" w:rsidTr="00880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Количество опубликованных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от уровня охвата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Pr="00937994" w:rsidRDefault="0093799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6B10" w:rsidTr="00880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93799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Количество изготовленных рекламных баннеров и буклетов, информирующих о потенциале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%</w:t>
            </w:r>
            <w:r w:rsidR="00937994" w:rsidRPr="00937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от потреб</w:t>
            </w:r>
            <w:r w:rsidR="0088025A">
              <w:rPr>
                <w:rFonts w:ascii="Times New Roman" w:hAnsi="Times New Roman"/>
                <w:sz w:val="26"/>
                <w:szCs w:val="26"/>
              </w:rPr>
              <w:t>-</w:t>
            </w:r>
            <w:r w:rsidRPr="00937994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Pr="00937994" w:rsidRDefault="00937994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Pr="00937994" w:rsidRDefault="00F5359C" w:rsidP="0088025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bCs/>
        </w:rPr>
        <w:t xml:space="preserve">     </w:t>
      </w:r>
      <w:r>
        <w:rPr>
          <w:rStyle w:val="af2"/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bookmarkStart w:id="10" w:name="sub_1111"/>
      <w:r w:rsidRPr="00937994">
        <w:rPr>
          <w:rFonts w:ascii="Times New Roman" w:hAnsi="Times New Roman"/>
        </w:rPr>
        <w:t xml:space="preserve">     * значение  показателя   указывается  на   каждый   год   реализации</w:t>
      </w:r>
    </w:p>
    <w:bookmarkEnd w:id="10"/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>программы;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bookmarkStart w:id="11" w:name="sub_2222"/>
      <w:r w:rsidRPr="00937994">
        <w:rPr>
          <w:rFonts w:ascii="Times New Roman" w:hAnsi="Times New Roman"/>
        </w:rPr>
        <w:t xml:space="preserve">     ** заполняются только в случае наличия показателей ранее реализуемых</w:t>
      </w:r>
    </w:p>
    <w:bookmarkEnd w:id="11"/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>аналогичных мероприятий, при этом под отчетным годом    понимается   год,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>предшествующий году, в котором    осуществляется    разработка    проекта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r w:rsidRPr="00937994">
        <w:rPr>
          <w:rFonts w:ascii="Times New Roman" w:hAnsi="Times New Roman"/>
        </w:rPr>
        <w:t>муниципальной программы;</w:t>
      </w:r>
    </w:p>
    <w:p w:rsidR="00F5359C" w:rsidRPr="00937994" w:rsidRDefault="00F5359C" w:rsidP="00937994">
      <w:pPr>
        <w:pStyle w:val="ac"/>
        <w:rPr>
          <w:rFonts w:ascii="Times New Roman" w:hAnsi="Times New Roman"/>
        </w:rPr>
      </w:pPr>
      <w:bookmarkStart w:id="12" w:name="sub_3333"/>
      <w:r w:rsidRPr="00937994">
        <w:rPr>
          <w:rFonts w:ascii="Times New Roman" w:hAnsi="Times New Roman"/>
        </w:rPr>
        <w:t xml:space="preserve">     *** под текущим годом - год, в котором   осуществляется   разработка</w:t>
      </w:r>
      <w:bookmarkEnd w:id="12"/>
      <w:r w:rsidRPr="00937994">
        <w:rPr>
          <w:rFonts w:ascii="Times New Roman" w:hAnsi="Times New Roman"/>
        </w:rPr>
        <w:t xml:space="preserve"> проекта муниципальной программы __________________________</w:t>
      </w:r>
    </w:p>
    <w:p w:rsidR="00F5359C" w:rsidRDefault="00F5359C" w:rsidP="00937994">
      <w:pPr>
        <w:pStyle w:val="ac"/>
      </w:pPr>
      <w:r w:rsidRPr="00937994">
        <w:rPr>
          <w:rFonts w:ascii="Times New Roman" w:hAnsi="Times New Roman"/>
        </w:rPr>
        <w:t xml:space="preserve">     * расшифровывается по каждому виду целевых средств</w:t>
      </w:r>
      <w:bookmarkStart w:id="13" w:name="sub_5555"/>
      <w:r w:rsidR="0088025A">
        <w:rPr>
          <w:rFonts w:ascii="Times New Roman" w:hAnsi="Times New Roman"/>
        </w:rPr>
        <w:t>.»</w:t>
      </w:r>
    </w:p>
    <w:bookmarkEnd w:id="13"/>
    <w:p w:rsidR="00850CC0" w:rsidRDefault="00850CC0" w:rsidP="00F535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5359C" w:rsidRDefault="00850CC0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850CC0" w:rsidRDefault="00850CC0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</w:t>
      </w:r>
      <w:r w:rsidR="00937994">
        <w:rPr>
          <w:rFonts w:ascii="Times New Roman CYR" w:hAnsi="Times New Roman CYR" w:cs="Times New Roman CYR"/>
          <w:sz w:val="28"/>
          <w:szCs w:val="28"/>
        </w:rPr>
        <w:t>С.Г. Черпанова</w:t>
      </w:r>
    </w:p>
    <w:sectPr w:rsidR="00850CC0" w:rsidSect="00937994">
      <w:footerReference w:type="default" r:id="rId12"/>
      <w:pgSz w:w="16838" w:h="11906" w:orient="landscape"/>
      <w:pgMar w:top="851" w:right="709" w:bottom="709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74" w:rsidRDefault="00A96B74" w:rsidP="00540B16">
      <w:pPr>
        <w:spacing w:after="0" w:line="240" w:lineRule="auto"/>
      </w:pPr>
      <w:r>
        <w:separator/>
      </w:r>
    </w:p>
  </w:endnote>
  <w:endnote w:type="continuationSeparator" w:id="0">
    <w:p w:rsidR="00A96B74" w:rsidRDefault="00A96B7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8760"/>
      <w:docPartObj>
        <w:docPartGallery w:val="Page Numbers (Bottom of Page)"/>
        <w:docPartUnique/>
      </w:docPartObj>
    </w:sdtPr>
    <w:sdtContent>
      <w:p w:rsidR="0084643C" w:rsidRDefault="0084643C">
        <w:pPr>
          <w:pStyle w:val="a9"/>
          <w:jc w:val="right"/>
        </w:pPr>
        <w:fldSimple w:instr=" PAGE   \* MERGEFORMAT ">
          <w:r w:rsidR="0088025A">
            <w:rPr>
              <w:noProof/>
            </w:rPr>
            <w:t>8</w:t>
          </w:r>
        </w:fldSimple>
      </w:p>
    </w:sdtContent>
  </w:sdt>
  <w:p w:rsidR="0084643C" w:rsidRDefault="008464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F7237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937994">
      <w:rPr>
        <w:noProof/>
      </w:rPr>
      <w:t>10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74" w:rsidRDefault="00A96B74" w:rsidP="00540B16">
      <w:pPr>
        <w:spacing w:after="0" w:line="240" w:lineRule="auto"/>
      </w:pPr>
      <w:r>
        <w:separator/>
      </w:r>
    </w:p>
  </w:footnote>
  <w:footnote w:type="continuationSeparator" w:id="0">
    <w:p w:rsidR="00A96B74" w:rsidRDefault="00A96B7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7F0E0F"/>
    <w:multiLevelType w:val="hybridMultilevel"/>
    <w:tmpl w:val="531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6647C4"/>
    <w:multiLevelType w:val="hybridMultilevel"/>
    <w:tmpl w:val="9C7CC906"/>
    <w:lvl w:ilvl="0" w:tplc="DBE2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2121E"/>
    <w:rsid w:val="00030D43"/>
    <w:rsid w:val="000500CE"/>
    <w:rsid w:val="00051AF1"/>
    <w:rsid w:val="000622F9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6B7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4031"/>
    <w:rsid w:val="00296FBF"/>
    <w:rsid w:val="002B2ED2"/>
    <w:rsid w:val="002B6D77"/>
    <w:rsid w:val="002C0B86"/>
    <w:rsid w:val="002C68D9"/>
    <w:rsid w:val="002D5C3F"/>
    <w:rsid w:val="002D75A4"/>
    <w:rsid w:val="002E09DD"/>
    <w:rsid w:val="002E54B8"/>
    <w:rsid w:val="002F50EA"/>
    <w:rsid w:val="002F7D6E"/>
    <w:rsid w:val="0030780E"/>
    <w:rsid w:val="00307CC9"/>
    <w:rsid w:val="003111C5"/>
    <w:rsid w:val="003233AC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E35B1"/>
    <w:rsid w:val="003F0C70"/>
    <w:rsid w:val="003F10BA"/>
    <w:rsid w:val="003F112E"/>
    <w:rsid w:val="003F5835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44FEA"/>
    <w:rsid w:val="00450891"/>
    <w:rsid w:val="004601F7"/>
    <w:rsid w:val="004611C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39A7"/>
    <w:rsid w:val="004A4294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4CFE"/>
    <w:rsid w:val="0052128A"/>
    <w:rsid w:val="005265F6"/>
    <w:rsid w:val="0052737D"/>
    <w:rsid w:val="005302F2"/>
    <w:rsid w:val="00531797"/>
    <w:rsid w:val="00533EE6"/>
    <w:rsid w:val="00540B16"/>
    <w:rsid w:val="00555DC4"/>
    <w:rsid w:val="00571904"/>
    <w:rsid w:val="005802E7"/>
    <w:rsid w:val="00586E54"/>
    <w:rsid w:val="00590B0B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3AA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4D76"/>
    <w:rsid w:val="006B42DA"/>
    <w:rsid w:val="006B5B58"/>
    <w:rsid w:val="006B6042"/>
    <w:rsid w:val="006C1DCD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6B10"/>
    <w:rsid w:val="0079799A"/>
    <w:rsid w:val="00797BA8"/>
    <w:rsid w:val="007A268F"/>
    <w:rsid w:val="007A4B61"/>
    <w:rsid w:val="007A4E10"/>
    <w:rsid w:val="007B069F"/>
    <w:rsid w:val="007B15B3"/>
    <w:rsid w:val="007B5A36"/>
    <w:rsid w:val="007B5BD3"/>
    <w:rsid w:val="007B7093"/>
    <w:rsid w:val="007C02D9"/>
    <w:rsid w:val="007D0098"/>
    <w:rsid w:val="007D19FC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4643C"/>
    <w:rsid w:val="00850CC0"/>
    <w:rsid w:val="008558E3"/>
    <w:rsid w:val="00860EF4"/>
    <w:rsid w:val="00864387"/>
    <w:rsid w:val="0088025A"/>
    <w:rsid w:val="00884C6A"/>
    <w:rsid w:val="008A2481"/>
    <w:rsid w:val="008A277F"/>
    <w:rsid w:val="008A4AEA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3A81"/>
    <w:rsid w:val="00903C8A"/>
    <w:rsid w:val="00907491"/>
    <w:rsid w:val="00907B30"/>
    <w:rsid w:val="00907F83"/>
    <w:rsid w:val="009127F6"/>
    <w:rsid w:val="00912883"/>
    <w:rsid w:val="009210D4"/>
    <w:rsid w:val="00931126"/>
    <w:rsid w:val="009327F5"/>
    <w:rsid w:val="00937420"/>
    <w:rsid w:val="00937994"/>
    <w:rsid w:val="00943A85"/>
    <w:rsid w:val="0095170B"/>
    <w:rsid w:val="0095425D"/>
    <w:rsid w:val="00961EC1"/>
    <w:rsid w:val="00965962"/>
    <w:rsid w:val="00971DED"/>
    <w:rsid w:val="00972501"/>
    <w:rsid w:val="00974B59"/>
    <w:rsid w:val="009832F9"/>
    <w:rsid w:val="00984CC1"/>
    <w:rsid w:val="00987DC7"/>
    <w:rsid w:val="009901C3"/>
    <w:rsid w:val="00991125"/>
    <w:rsid w:val="009920A4"/>
    <w:rsid w:val="00992669"/>
    <w:rsid w:val="009A1E1F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5BD7"/>
    <w:rsid w:val="00A96A76"/>
    <w:rsid w:val="00A96B74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70946"/>
    <w:rsid w:val="00B73FD1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E2B1D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78C"/>
    <w:rsid w:val="00C36940"/>
    <w:rsid w:val="00C4228A"/>
    <w:rsid w:val="00C466D1"/>
    <w:rsid w:val="00C47A49"/>
    <w:rsid w:val="00C52F19"/>
    <w:rsid w:val="00C53587"/>
    <w:rsid w:val="00C571FF"/>
    <w:rsid w:val="00C5748A"/>
    <w:rsid w:val="00C606D2"/>
    <w:rsid w:val="00C63075"/>
    <w:rsid w:val="00C65E3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288"/>
    <w:rsid w:val="00D17D7F"/>
    <w:rsid w:val="00D23644"/>
    <w:rsid w:val="00D31696"/>
    <w:rsid w:val="00D321A9"/>
    <w:rsid w:val="00D35654"/>
    <w:rsid w:val="00D413EA"/>
    <w:rsid w:val="00D43818"/>
    <w:rsid w:val="00D45848"/>
    <w:rsid w:val="00D45C9C"/>
    <w:rsid w:val="00D50E9A"/>
    <w:rsid w:val="00D53B04"/>
    <w:rsid w:val="00D55076"/>
    <w:rsid w:val="00D56BF0"/>
    <w:rsid w:val="00D5788C"/>
    <w:rsid w:val="00D579DD"/>
    <w:rsid w:val="00D57A25"/>
    <w:rsid w:val="00D7683B"/>
    <w:rsid w:val="00D82D73"/>
    <w:rsid w:val="00D90D70"/>
    <w:rsid w:val="00D92823"/>
    <w:rsid w:val="00D93B74"/>
    <w:rsid w:val="00D96B27"/>
    <w:rsid w:val="00DA0B85"/>
    <w:rsid w:val="00DA16C1"/>
    <w:rsid w:val="00DA6025"/>
    <w:rsid w:val="00DA72A7"/>
    <w:rsid w:val="00DB1D99"/>
    <w:rsid w:val="00DB3323"/>
    <w:rsid w:val="00DB5831"/>
    <w:rsid w:val="00DC5448"/>
    <w:rsid w:val="00DD1229"/>
    <w:rsid w:val="00DD3314"/>
    <w:rsid w:val="00DD526A"/>
    <w:rsid w:val="00DD5727"/>
    <w:rsid w:val="00DE2F59"/>
    <w:rsid w:val="00DE5C67"/>
    <w:rsid w:val="00DF0FC4"/>
    <w:rsid w:val="00E13223"/>
    <w:rsid w:val="00E14BE4"/>
    <w:rsid w:val="00E153BA"/>
    <w:rsid w:val="00E213B8"/>
    <w:rsid w:val="00E30F1C"/>
    <w:rsid w:val="00E34EF4"/>
    <w:rsid w:val="00E35834"/>
    <w:rsid w:val="00E41475"/>
    <w:rsid w:val="00E4458E"/>
    <w:rsid w:val="00E53D36"/>
    <w:rsid w:val="00E55FF3"/>
    <w:rsid w:val="00E566E3"/>
    <w:rsid w:val="00E6571D"/>
    <w:rsid w:val="00E659A5"/>
    <w:rsid w:val="00E67B17"/>
    <w:rsid w:val="00E81790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4857"/>
    <w:rsid w:val="00EE22E0"/>
    <w:rsid w:val="00EE4795"/>
    <w:rsid w:val="00EE5E97"/>
    <w:rsid w:val="00EE717E"/>
    <w:rsid w:val="00EF0806"/>
    <w:rsid w:val="00EF2272"/>
    <w:rsid w:val="00EF3ABA"/>
    <w:rsid w:val="00EF5F40"/>
    <w:rsid w:val="00EF610C"/>
    <w:rsid w:val="00EF7237"/>
    <w:rsid w:val="00F11505"/>
    <w:rsid w:val="00F11BD6"/>
    <w:rsid w:val="00F136C7"/>
    <w:rsid w:val="00F2739F"/>
    <w:rsid w:val="00F31BFD"/>
    <w:rsid w:val="00F365C2"/>
    <w:rsid w:val="00F411B8"/>
    <w:rsid w:val="00F44F79"/>
    <w:rsid w:val="00F507E2"/>
    <w:rsid w:val="00F508B6"/>
    <w:rsid w:val="00F5359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B7412"/>
    <w:rsid w:val="00FC037F"/>
    <w:rsid w:val="00FC1438"/>
    <w:rsid w:val="00FC7663"/>
    <w:rsid w:val="00FD0B34"/>
    <w:rsid w:val="00FD0FF5"/>
    <w:rsid w:val="00FD1312"/>
    <w:rsid w:val="00FD5C76"/>
    <w:rsid w:val="00FE50E8"/>
    <w:rsid w:val="00FF183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(3)_"/>
    <w:link w:val="33"/>
    <w:locked/>
    <w:rsid w:val="002E09D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09DD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">
    <w:name w:val="Основной текст_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5359C"/>
    <w:pPr>
      <w:shd w:val="clear" w:color="auto" w:fill="FFFFFF"/>
      <w:spacing w:before="960" w:after="420" w:line="0" w:lineRule="atLeast"/>
      <w:ind w:firstLine="660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af0">
    <w:name w:val="Таблицы (моноширинный)"/>
    <w:basedOn w:val="a"/>
    <w:next w:val="a"/>
    <w:uiPriority w:val="99"/>
    <w:rsid w:val="00F53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1">
    <w:name w:val="Основной текст + Полужирный"/>
    <w:rsid w:val="00F5359C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F5359C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af2">
    <w:name w:val="Цветовое выделение"/>
    <w:uiPriority w:val="99"/>
    <w:rsid w:val="00F5359C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F5359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2019-08-20T06:58:00Z</cp:lastPrinted>
  <dcterms:created xsi:type="dcterms:W3CDTF">2020-01-29T11:04:00Z</dcterms:created>
  <dcterms:modified xsi:type="dcterms:W3CDTF">2020-01-29T11:58:00Z</dcterms:modified>
</cp:coreProperties>
</file>